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12E" w:rsidRPr="00E577B8" w:rsidRDefault="006B512E" w:rsidP="00F34411">
      <w:pPr>
        <w:jc w:val="center"/>
        <w:rPr>
          <w:b/>
          <w:sz w:val="28"/>
        </w:rPr>
      </w:pPr>
      <w:r w:rsidRPr="00E577B8">
        <w:rPr>
          <w:b/>
          <w:sz w:val="28"/>
        </w:rPr>
        <w:t>Учет дебиторской задолженности</w:t>
      </w:r>
    </w:p>
    <w:p w:rsidR="006B512E" w:rsidRPr="00E577B8" w:rsidRDefault="006B512E" w:rsidP="00F34411">
      <w:pPr>
        <w:widowControl w:val="0"/>
        <w:rPr>
          <w:u w:val="single"/>
        </w:rPr>
      </w:pPr>
    </w:p>
    <w:p w:rsidR="006B512E" w:rsidRPr="00E577B8" w:rsidRDefault="006B512E" w:rsidP="00F34411">
      <w:pPr>
        <w:widowControl w:val="0"/>
        <w:ind w:firstLine="567"/>
        <w:jc w:val="both"/>
      </w:pPr>
      <w:r w:rsidRPr="00E577B8">
        <w:t>1.2.1</w:t>
      </w:r>
      <w:proofErr w:type="gramStart"/>
      <w:r w:rsidRPr="00E577B8">
        <w:t xml:space="preserve"> П</w:t>
      </w:r>
      <w:proofErr w:type="gramEnd"/>
      <w:r w:rsidRPr="00E577B8">
        <w:t xml:space="preserve">од </w:t>
      </w:r>
      <w:r w:rsidRPr="00E577B8">
        <w:rPr>
          <w:i/>
        </w:rPr>
        <w:t>дебиторской задолженностью</w:t>
      </w:r>
      <w:r w:rsidRPr="00E577B8">
        <w:t xml:space="preserve"> понимаются  все выражаемые  в денежной форме об</w:t>
      </w:r>
      <w:r w:rsidRPr="00E577B8">
        <w:t>я</w:t>
      </w:r>
      <w:r w:rsidRPr="00E577B8">
        <w:t xml:space="preserve">зательства отдельных граждан, организаций и прочих  дебиторов  перед  данным предприятием. ДЗ возникает в ходе различных операций, чаще всего при реализации  товаров и услуг в кредит. </w:t>
      </w:r>
    </w:p>
    <w:p w:rsidR="006B512E" w:rsidRPr="00E577B8" w:rsidRDefault="006B512E" w:rsidP="00F34411">
      <w:pPr>
        <w:widowControl w:val="0"/>
        <w:ind w:firstLine="567"/>
        <w:jc w:val="both"/>
      </w:pPr>
      <w:r w:rsidRPr="00E577B8">
        <w:t>Дебиторская задолженность классифицируется как  текущая (краткосрочная) и долгосрочная. В зависимости от срока оплаты  счетов к получению  или ожидаемой даты  погашения долга. Дебито</w:t>
      </w:r>
      <w:r w:rsidRPr="00E577B8">
        <w:t>р</w:t>
      </w:r>
      <w:r w:rsidRPr="00E577B8">
        <w:t>ская задолженность  подтверждается  счетами-фактурами.</w:t>
      </w:r>
    </w:p>
    <w:p w:rsidR="006B512E" w:rsidRPr="00E577B8" w:rsidRDefault="006B512E" w:rsidP="00F34411">
      <w:pPr>
        <w:widowControl w:val="0"/>
        <w:ind w:firstLine="567"/>
        <w:jc w:val="both"/>
      </w:pPr>
      <w:r w:rsidRPr="00E577B8">
        <w:t xml:space="preserve">Получение доходов  является основным  источником дебиторской задолженности, </w:t>
      </w:r>
      <w:proofErr w:type="spellStart"/>
      <w:r w:rsidRPr="00E577B8">
        <w:t>т</w:t>
      </w:r>
      <w:proofErr w:type="gramStart"/>
      <w:r w:rsidRPr="00E577B8">
        <w:t>.к</w:t>
      </w:r>
      <w:proofErr w:type="spellEnd"/>
      <w:proofErr w:type="gramEnd"/>
      <w:r w:rsidRPr="00E577B8">
        <w:t xml:space="preserve"> реализ</w:t>
      </w:r>
      <w:r w:rsidRPr="00E577B8">
        <w:t>а</w:t>
      </w:r>
      <w:r w:rsidRPr="00E577B8">
        <w:t>ция за частую  производится перечислением денежных средств на счета в банке. Дебиторская задо</w:t>
      </w:r>
      <w:r w:rsidRPr="00E577B8">
        <w:t>л</w:t>
      </w:r>
      <w:r w:rsidRPr="00E577B8">
        <w:t>женность,  образовавшаяся  в результате реализации, является претензией  на активы другой орган</w:t>
      </w:r>
      <w:r w:rsidRPr="00E577B8">
        <w:t>и</w:t>
      </w:r>
      <w:r w:rsidRPr="00E577B8">
        <w:t xml:space="preserve">зации. </w:t>
      </w:r>
      <w:bookmarkStart w:id="0" w:name="_GoBack"/>
      <w:bookmarkEnd w:id="0"/>
    </w:p>
    <w:p w:rsidR="006B512E" w:rsidRPr="00E577B8" w:rsidRDefault="006B512E" w:rsidP="00F34411">
      <w:pPr>
        <w:widowControl w:val="0"/>
        <w:ind w:firstLine="567"/>
        <w:jc w:val="both"/>
      </w:pPr>
      <w:r w:rsidRPr="00E577B8">
        <w:t>1.2.2 Признание и оценка.  Возможность взимания  дебиторской задолженности  – основной в</w:t>
      </w:r>
      <w:r w:rsidRPr="00E577B8">
        <w:t>о</w:t>
      </w:r>
      <w:r w:rsidRPr="00E577B8">
        <w:t xml:space="preserve">прос, который влияет  на измерение и отчетность  по дебиторской задолженности.  Возможность взимания  влияет и на то,  была ли </w:t>
      </w:r>
      <w:r w:rsidR="00052BF3" w:rsidRPr="00E577B8">
        <w:t>отражена</w:t>
      </w:r>
      <w:r w:rsidRPr="00E577B8">
        <w:t xml:space="preserve">  задолженность  (вопрос признания) и  какова ее сумма </w:t>
      </w:r>
      <w:proofErr w:type="gramStart"/>
      <w:r w:rsidRPr="00E577B8">
        <w:t xml:space="preserve">( </w:t>
      </w:r>
      <w:proofErr w:type="gramEnd"/>
      <w:r w:rsidRPr="00E577B8">
        <w:t>вопрос оценки).</w:t>
      </w:r>
    </w:p>
    <w:p w:rsidR="006B512E" w:rsidRPr="00E577B8" w:rsidRDefault="006B512E" w:rsidP="00F34411">
      <w:pPr>
        <w:widowControl w:val="0"/>
        <w:ind w:firstLine="567"/>
        <w:jc w:val="both"/>
      </w:pPr>
      <w:r w:rsidRPr="00E577B8">
        <w:t>Сумма, подлежащая выплате, по требованию  или в установленный срок</w:t>
      </w:r>
      <w:proofErr w:type="gramStart"/>
      <w:r w:rsidRPr="00E577B8">
        <w:t xml:space="preserve"> ,</w:t>
      </w:r>
      <w:proofErr w:type="gramEnd"/>
      <w:r w:rsidRPr="00E577B8">
        <w:t xml:space="preserve"> называется  стоим</w:t>
      </w:r>
      <w:r w:rsidRPr="00E577B8">
        <w:t>о</w:t>
      </w:r>
      <w:r w:rsidRPr="00E577B8">
        <w:t>стью на момент  оплаты.  Стоимость на момент  оплаты  по беспроцентным  обязательствам равна номинальной стоимости.  Стоимость на момент  на момент оплаты  по процентным  обязательствам равна  сумме номинальной стоимости  и начисленным процентам.</w:t>
      </w:r>
    </w:p>
    <w:p w:rsidR="006B512E" w:rsidRPr="00E577B8" w:rsidRDefault="006B512E" w:rsidP="00F34411">
      <w:pPr>
        <w:widowControl w:val="0"/>
        <w:ind w:firstLine="567"/>
        <w:jc w:val="both"/>
      </w:pPr>
      <w:r w:rsidRPr="00E577B8">
        <w:t xml:space="preserve"> </w:t>
      </w:r>
      <w:r w:rsidRPr="00E577B8">
        <w:tab/>
        <w:t>С точки зрения  кредитора,  требование,  подкрепленное долговым обязательством,  предп</w:t>
      </w:r>
      <w:r w:rsidRPr="00E577B8">
        <w:t>о</w:t>
      </w:r>
      <w:r w:rsidRPr="00E577B8">
        <w:t>чтительнее,  чем счета к получению, поскольку, подписывая  долговое обязательство,  должник пр</w:t>
      </w:r>
      <w:r w:rsidRPr="00E577B8">
        <w:t>и</w:t>
      </w:r>
      <w:r w:rsidRPr="00E577B8">
        <w:t xml:space="preserve">знает свой долг и обязуется выплатить его  на </w:t>
      </w:r>
      <w:proofErr w:type="gramStart"/>
      <w:r w:rsidRPr="00E577B8">
        <w:t>указанных</w:t>
      </w:r>
      <w:proofErr w:type="gramEnd"/>
      <w:r w:rsidRPr="00E577B8">
        <w:t xml:space="preserve"> условия.</w:t>
      </w:r>
    </w:p>
    <w:p w:rsidR="006B512E" w:rsidRPr="00E577B8" w:rsidRDefault="006B512E" w:rsidP="00F34411">
      <w:pPr>
        <w:widowControl w:val="0"/>
        <w:ind w:firstLine="567"/>
        <w:jc w:val="both"/>
      </w:pPr>
      <w:r w:rsidRPr="00E577B8">
        <w:t xml:space="preserve">Счета и векселя к получению,  </w:t>
      </w:r>
      <w:proofErr w:type="gramStart"/>
      <w:r w:rsidRPr="00E577B8">
        <w:t>появляющихся</w:t>
      </w:r>
      <w:proofErr w:type="gramEnd"/>
      <w:r w:rsidRPr="00E577B8">
        <w:t xml:space="preserve"> в результате  реализации,  иногда называются  торговыми обязательствами.  При отсутствии  иных  указаний  на источник получения  обязательств,  принято считать, что они получены  от реализации.</w:t>
      </w:r>
    </w:p>
    <w:p w:rsidR="006B512E" w:rsidRPr="00E577B8" w:rsidRDefault="006B512E" w:rsidP="00F34411">
      <w:pPr>
        <w:widowControl w:val="0"/>
        <w:ind w:firstLine="567"/>
        <w:jc w:val="both"/>
      </w:pPr>
      <w:r w:rsidRPr="00E577B8">
        <w:t xml:space="preserve"> </w:t>
      </w:r>
      <w:r w:rsidRPr="00E577B8">
        <w:tab/>
        <w:t xml:space="preserve">1.2.3 Дебиторская задолженность  включает также  проценты по платежам   к получению,  ссуды персоналу  и дочерним компаниям. </w:t>
      </w:r>
    </w:p>
    <w:p w:rsidR="006B512E" w:rsidRPr="00E577B8" w:rsidRDefault="006B512E" w:rsidP="00F34411">
      <w:pPr>
        <w:widowControl w:val="0"/>
        <w:ind w:firstLine="567"/>
        <w:jc w:val="both"/>
      </w:pPr>
      <w:r w:rsidRPr="00E577B8">
        <w:t>Информация  обо всех видах  дебиторской задолженности: задолженности покупателей  и з</w:t>
      </w:r>
      <w:r w:rsidRPr="00E577B8">
        <w:t>а</w:t>
      </w:r>
      <w:r w:rsidRPr="00E577B8">
        <w:t>казчиков, дочерних, ассоциированных и совместных организаций,  прочей дебиторской задолженн</w:t>
      </w:r>
      <w:r w:rsidRPr="00E577B8">
        <w:t>о</w:t>
      </w:r>
      <w:r w:rsidRPr="00E577B8">
        <w:t xml:space="preserve">сти,  а также расходы  будущих периодов и выданных  авансах отражаются на  счетах раздела </w:t>
      </w:r>
      <w:r w:rsidRPr="00E577B8">
        <w:rPr>
          <w:lang w:val="en-US"/>
        </w:rPr>
        <w:t>I</w:t>
      </w:r>
      <w:r w:rsidRPr="00E577B8">
        <w:t xml:space="preserve"> «Краткосрочные активы» и </w:t>
      </w:r>
      <w:r w:rsidRPr="00E577B8">
        <w:rPr>
          <w:lang w:val="en-US"/>
        </w:rPr>
        <w:t>II</w:t>
      </w:r>
      <w:r w:rsidRPr="00E577B8">
        <w:t xml:space="preserve"> «Долгосрочные активы»  Типового плана  счетов бухгалтерского учета.</w:t>
      </w:r>
    </w:p>
    <w:p w:rsidR="006B512E" w:rsidRPr="00E577B8" w:rsidRDefault="006B512E" w:rsidP="00F34411">
      <w:pPr>
        <w:widowControl w:val="0"/>
        <w:ind w:firstLine="567"/>
        <w:rPr>
          <w:b/>
          <w:color w:val="000000"/>
        </w:rPr>
      </w:pPr>
    </w:p>
    <w:p w:rsidR="006B512E" w:rsidRPr="00E577B8" w:rsidRDefault="006B512E" w:rsidP="00F34411">
      <w:pPr>
        <w:widowControl w:val="0"/>
        <w:ind w:firstLine="567"/>
      </w:pPr>
      <w:r w:rsidRPr="00E577B8">
        <w:rPr>
          <w:color w:val="000000"/>
        </w:rPr>
        <w:t xml:space="preserve"> </w:t>
      </w:r>
      <w:r w:rsidRPr="00E577B8">
        <w:rPr>
          <w:b/>
          <w:color w:val="000000"/>
        </w:rPr>
        <w:t>Задача</w:t>
      </w:r>
      <w:r w:rsidRPr="00E577B8">
        <w:rPr>
          <w:color w:val="000000"/>
        </w:rPr>
        <w:t xml:space="preserve"> </w:t>
      </w:r>
      <w:r w:rsidRPr="00E577B8">
        <w:rPr>
          <w:b/>
          <w:color w:val="000000"/>
        </w:rPr>
        <w:t>1</w:t>
      </w:r>
      <w:r w:rsidRPr="00E577B8">
        <w:rPr>
          <w:color w:val="000000"/>
        </w:rPr>
        <w:t xml:space="preserve">. </w:t>
      </w:r>
      <w:r w:rsidRPr="00E577B8">
        <w:t>Требуется отразить на счетах бухгалтерского учета хозяйственные операции</w:t>
      </w:r>
    </w:p>
    <w:p w:rsidR="006B512E" w:rsidRPr="00E577B8" w:rsidRDefault="006B512E" w:rsidP="00F34411">
      <w:pPr>
        <w:widowControl w:val="0"/>
        <w:ind w:firstLine="567"/>
        <w:jc w:val="both"/>
      </w:pPr>
      <w:r w:rsidRPr="00E577B8">
        <w:t xml:space="preserve">Налоговый счет-фактура за продукцию представлен  в сумме 200000 </w:t>
      </w:r>
      <w:proofErr w:type="spellStart"/>
      <w:r w:rsidRPr="00E577B8">
        <w:t>тг</w:t>
      </w:r>
      <w:proofErr w:type="spellEnd"/>
      <w:r w:rsidRPr="00E577B8">
        <w:t xml:space="preserve">. НДС составляет  12%.  Фактическая себестоимость реализованной продукции равна 195000 </w:t>
      </w:r>
      <w:proofErr w:type="spellStart"/>
      <w:r w:rsidRPr="00E577B8">
        <w:t>тг</w:t>
      </w:r>
      <w:proofErr w:type="spellEnd"/>
      <w:r w:rsidRPr="00E577B8">
        <w:t xml:space="preserve">. </w:t>
      </w:r>
    </w:p>
    <w:p w:rsidR="006B512E" w:rsidRPr="00E577B8" w:rsidRDefault="006B512E" w:rsidP="00F34411">
      <w:pPr>
        <w:widowControl w:val="0"/>
        <w:ind w:firstLine="567"/>
        <w:jc w:val="both"/>
      </w:pPr>
    </w:p>
    <w:p w:rsidR="006B512E" w:rsidRPr="00E577B8" w:rsidRDefault="006B512E" w:rsidP="00F34411">
      <w:pPr>
        <w:widowControl w:val="0"/>
        <w:jc w:val="both"/>
      </w:pPr>
      <w:r w:rsidRPr="00E577B8">
        <w:t>Хозяйственные операции</w:t>
      </w:r>
    </w:p>
    <w:tbl>
      <w:tblPr>
        <w:tblW w:w="51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9"/>
        <w:gridCol w:w="5703"/>
        <w:gridCol w:w="2053"/>
        <w:gridCol w:w="985"/>
        <w:gridCol w:w="1532"/>
      </w:tblGrid>
      <w:tr w:rsidR="006B512E" w:rsidRPr="00E577B8" w:rsidTr="00052BF3">
        <w:tc>
          <w:tcPr>
            <w:tcW w:w="306" w:type="pct"/>
          </w:tcPr>
          <w:p w:rsidR="006B512E" w:rsidRPr="00E577B8" w:rsidRDefault="006B512E" w:rsidP="00F34411">
            <w:pPr>
              <w:widowControl w:val="0"/>
              <w:jc w:val="center"/>
            </w:pPr>
            <w:r w:rsidRPr="00E577B8">
              <w:t xml:space="preserve">№ </w:t>
            </w:r>
            <w:proofErr w:type="gramStart"/>
            <w:r w:rsidRPr="00E577B8">
              <w:t>п</w:t>
            </w:r>
            <w:proofErr w:type="gramEnd"/>
            <w:r w:rsidRPr="00E577B8">
              <w:t>/п</w:t>
            </w:r>
          </w:p>
        </w:tc>
        <w:tc>
          <w:tcPr>
            <w:tcW w:w="2606" w:type="pct"/>
          </w:tcPr>
          <w:p w:rsidR="006B512E" w:rsidRPr="00E577B8" w:rsidRDefault="006B512E" w:rsidP="00F34411">
            <w:pPr>
              <w:widowControl w:val="0"/>
              <w:jc w:val="center"/>
            </w:pPr>
            <w:r w:rsidRPr="00E577B8">
              <w:t>Содержание операций</w:t>
            </w:r>
          </w:p>
        </w:tc>
        <w:tc>
          <w:tcPr>
            <w:tcW w:w="938" w:type="pct"/>
          </w:tcPr>
          <w:p w:rsidR="006B512E" w:rsidRPr="00E577B8" w:rsidRDefault="006B512E" w:rsidP="00F34411">
            <w:pPr>
              <w:widowControl w:val="0"/>
              <w:jc w:val="center"/>
            </w:pPr>
            <w:r w:rsidRPr="00E577B8">
              <w:t>Сумма</w:t>
            </w:r>
          </w:p>
        </w:tc>
        <w:tc>
          <w:tcPr>
            <w:tcW w:w="450" w:type="pct"/>
          </w:tcPr>
          <w:p w:rsidR="006B512E" w:rsidRPr="00E577B8" w:rsidRDefault="006B512E" w:rsidP="00F34411">
            <w:pPr>
              <w:widowControl w:val="0"/>
              <w:jc w:val="center"/>
            </w:pPr>
            <w:r w:rsidRPr="00E577B8">
              <w:t>Дебет</w:t>
            </w:r>
          </w:p>
        </w:tc>
        <w:tc>
          <w:tcPr>
            <w:tcW w:w="701" w:type="pct"/>
          </w:tcPr>
          <w:p w:rsidR="006B512E" w:rsidRPr="00E577B8" w:rsidRDefault="006B512E" w:rsidP="00F34411">
            <w:pPr>
              <w:widowControl w:val="0"/>
              <w:jc w:val="center"/>
            </w:pPr>
            <w:r w:rsidRPr="00E577B8">
              <w:t>Кредит</w:t>
            </w:r>
          </w:p>
        </w:tc>
      </w:tr>
      <w:tr w:rsidR="006B512E" w:rsidRPr="00E577B8" w:rsidTr="00052BF3">
        <w:tc>
          <w:tcPr>
            <w:tcW w:w="306" w:type="pct"/>
          </w:tcPr>
          <w:p w:rsidR="006B512E" w:rsidRPr="00E577B8" w:rsidRDefault="006B512E" w:rsidP="00F34411">
            <w:pPr>
              <w:widowControl w:val="0"/>
            </w:pPr>
            <w:r w:rsidRPr="00E577B8">
              <w:t>1</w:t>
            </w:r>
          </w:p>
        </w:tc>
        <w:tc>
          <w:tcPr>
            <w:tcW w:w="2606" w:type="pct"/>
          </w:tcPr>
          <w:p w:rsidR="006B512E" w:rsidRPr="00E577B8" w:rsidRDefault="006B512E" w:rsidP="00F34411">
            <w:pPr>
              <w:widowControl w:val="0"/>
            </w:pPr>
            <w:r w:rsidRPr="00E577B8">
              <w:t>Отражена фактическая себестоимость реализованной продукции</w:t>
            </w:r>
          </w:p>
        </w:tc>
        <w:tc>
          <w:tcPr>
            <w:tcW w:w="938" w:type="pct"/>
          </w:tcPr>
          <w:p w:rsidR="006B512E" w:rsidRPr="00E577B8" w:rsidRDefault="006B512E" w:rsidP="00F34411">
            <w:pPr>
              <w:widowControl w:val="0"/>
              <w:jc w:val="center"/>
            </w:pPr>
            <w:r w:rsidRPr="00E577B8">
              <w:t>195000</w:t>
            </w:r>
          </w:p>
        </w:tc>
        <w:tc>
          <w:tcPr>
            <w:tcW w:w="450" w:type="pct"/>
          </w:tcPr>
          <w:p w:rsidR="006B512E" w:rsidRPr="00E577B8" w:rsidRDefault="006B512E" w:rsidP="00F34411">
            <w:pPr>
              <w:widowControl w:val="0"/>
              <w:jc w:val="center"/>
            </w:pPr>
          </w:p>
        </w:tc>
        <w:tc>
          <w:tcPr>
            <w:tcW w:w="701" w:type="pct"/>
          </w:tcPr>
          <w:p w:rsidR="006B512E" w:rsidRPr="00E577B8" w:rsidRDefault="006B512E" w:rsidP="00F34411">
            <w:pPr>
              <w:widowControl w:val="0"/>
              <w:jc w:val="center"/>
            </w:pPr>
          </w:p>
        </w:tc>
      </w:tr>
      <w:tr w:rsidR="006B512E" w:rsidRPr="00E577B8" w:rsidTr="00052BF3">
        <w:tc>
          <w:tcPr>
            <w:tcW w:w="306" w:type="pct"/>
          </w:tcPr>
          <w:p w:rsidR="006B512E" w:rsidRPr="00E577B8" w:rsidRDefault="006B512E" w:rsidP="00F34411">
            <w:pPr>
              <w:widowControl w:val="0"/>
            </w:pPr>
            <w:r w:rsidRPr="00E577B8">
              <w:t>2</w:t>
            </w:r>
          </w:p>
        </w:tc>
        <w:tc>
          <w:tcPr>
            <w:tcW w:w="2606" w:type="pct"/>
          </w:tcPr>
          <w:p w:rsidR="006B512E" w:rsidRPr="00E577B8" w:rsidRDefault="006B512E" w:rsidP="00F34411">
            <w:pPr>
              <w:widowControl w:val="0"/>
            </w:pPr>
            <w:r w:rsidRPr="00E577B8">
              <w:t>Отражена договорная стоимость реализованной пр</w:t>
            </w:r>
            <w:r w:rsidRPr="00E577B8">
              <w:t>о</w:t>
            </w:r>
            <w:r w:rsidRPr="00E577B8">
              <w:t>дукции</w:t>
            </w:r>
          </w:p>
        </w:tc>
        <w:tc>
          <w:tcPr>
            <w:tcW w:w="938" w:type="pct"/>
          </w:tcPr>
          <w:p w:rsidR="006B512E" w:rsidRPr="00E577B8" w:rsidRDefault="006B512E" w:rsidP="00F34411">
            <w:pPr>
              <w:widowControl w:val="0"/>
              <w:jc w:val="center"/>
            </w:pPr>
            <w:r w:rsidRPr="00E577B8">
              <w:t>200000</w:t>
            </w:r>
          </w:p>
        </w:tc>
        <w:tc>
          <w:tcPr>
            <w:tcW w:w="450" w:type="pct"/>
          </w:tcPr>
          <w:p w:rsidR="006B512E" w:rsidRPr="00E577B8" w:rsidRDefault="006B512E" w:rsidP="00F34411">
            <w:pPr>
              <w:widowControl w:val="0"/>
              <w:jc w:val="center"/>
            </w:pPr>
          </w:p>
        </w:tc>
        <w:tc>
          <w:tcPr>
            <w:tcW w:w="701" w:type="pct"/>
          </w:tcPr>
          <w:p w:rsidR="006B512E" w:rsidRPr="00E577B8" w:rsidRDefault="006B512E" w:rsidP="00F34411">
            <w:pPr>
              <w:widowControl w:val="0"/>
              <w:jc w:val="center"/>
            </w:pPr>
          </w:p>
        </w:tc>
      </w:tr>
      <w:tr w:rsidR="006B512E" w:rsidRPr="00E577B8" w:rsidTr="00052BF3">
        <w:tc>
          <w:tcPr>
            <w:tcW w:w="306" w:type="pct"/>
          </w:tcPr>
          <w:p w:rsidR="006B512E" w:rsidRPr="00E577B8" w:rsidRDefault="006B512E" w:rsidP="00F34411">
            <w:pPr>
              <w:widowControl w:val="0"/>
            </w:pPr>
            <w:r w:rsidRPr="00E577B8">
              <w:t>3</w:t>
            </w:r>
          </w:p>
        </w:tc>
        <w:tc>
          <w:tcPr>
            <w:tcW w:w="2606" w:type="pct"/>
          </w:tcPr>
          <w:p w:rsidR="006B512E" w:rsidRPr="00E577B8" w:rsidRDefault="006B512E" w:rsidP="00F34411">
            <w:pPr>
              <w:widowControl w:val="0"/>
            </w:pPr>
            <w:r w:rsidRPr="00E577B8">
              <w:t>Отражена  сумма НДС по реализованной продукции</w:t>
            </w:r>
          </w:p>
        </w:tc>
        <w:tc>
          <w:tcPr>
            <w:tcW w:w="938" w:type="pct"/>
          </w:tcPr>
          <w:p w:rsidR="006B512E" w:rsidRPr="00E577B8" w:rsidRDefault="006B512E" w:rsidP="00F34411">
            <w:pPr>
              <w:widowControl w:val="0"/>
              <w:jc w:val="center"/>
            </w:pPr>
          </w:p>
        </w:tc>
        <w:tc>
          <w:tcPr>
            <w:tcW w:w="450" w:type="pct"/>
          </w:tcPr>
          <w:p w:rsidR="006B512E" w:rsidRPr="00E577B8" w:rsidRDefault="006B512E" w:rsidP="00F34411">
            <w:pPr>
              <w:widowControl w:val="0"/>
              <w:jc w:val="center"/>
            </w:pPr>
          </w:p>
        </w:tc>
        <w:tc>
          <w:tcPr>
            <w:tcW w:w="701" w:type="pct"/>
          </w:tcPr>
          <w:p w:rsidR="006B512E" w:rsidRPr="00E577B8" w:rsidRDefault="006B512E" w:rsidP="00F34411">
            <w:pPr>
              <w:widowControl w:val="0"/>
              <w:jc w:val="center"/>
            </w:pPr>
          </w:p>
        </w:tc>
      </w:tr>
      <w:tr w:rsidR="006B512E" w:rsidRPr="00E577B8" w:rsidTr="00052BF3">
        <w:tc>
          <w:tcPr>
            <w:tcW w:w="306" w:type="pct"/>
          </w:tcPr>
          <w:p w:rsidR="006B512E" w:rsidRPr="00E577B8" w:rsidRDefault="006B512E" w:rsidP="00F34411">
            <w:pPr>
              <w:widowControl w:val="0"/>
            </w:pPr>
            <w:r w:rsidRPr="00E577B8">
              <w:t>4</w:t>
            </w:r>
          </w:p>
        </w:tc>
        <w:tc>
          <w:tcPr>
            <w:tcW w:w="2606" w:type="pct"/>
          </w:tcPr>
          <w:p w:rsidR="006B512E" w:rsidRPr="00E577B8" w:rsidRDefault="006B512E" w:rsidP="00F34411">
            <w:pPr>
              <w:widowControl w:val="0"/>
            </w:pPr>
            <w:r w:rsidRPr="00E577B8">
              <w:t>Уплачен НДС в бюджет</w:t>
            </w:r>
          </w:p>
        </w:tc>
        <w:tc>
          <w:tcPr>
            <w:tcW w:w="938" w:type="pct"/>
          </w:tcPr>
          <w:p w:rsidR="006B512E" w:rsidRPr="00E577B8" w:rsidRDefault="006B512E" w:rsidP="00F34411">
            <w:pPr>
              <w:widowControl w:val="0"/>
              <w:jc w:val="center"/>
            </w:pPr>
          </w:p>
        </w:tc>
        <w:tc>
          <w:tcPr>
            <w:tcW w:w="450" w:type="pct"/>
          </w:tcPr>
          <w:p w:rsidR="006B512E" w:rsidRPr="00E577B8" w:rsidRDefault="006B512E" w:rsidP="00F34411">
            <w:pPr>
              <w:widowControl w:val="0"/>
              <w:jc w:val="center"/>
            </w:pPr>
          </w:p>
        </w:tc>
        <w:tc>
          <w:tcPr>
            <w:tcW w:w="701" w:type="pct"/>
          </w:tcPr>
          <w:p w:rsidR="006B512E" w:rsidRPr="00E577B8" w:rsidRDefault="006B512E" w:rsidP="00F34411">
            <w:pPr>
              <w:widowControl w:val="0"/>
              <w:jc w:val="center"/>
            </w:pPr>
          </w:p>
        </w:tc>
      </w:tr>
      <w:tr w:rsidR="006B512E" w:rsidRPr="00E577B8" w:rsidTr="00052BF3">
        <w:tc>
          <w:tcPr>
            <w:tcW w:w="306" w:type="pct"/>
          </w:tcPr>
          <w:p w:rsidR="006B512E" w:rsidRPr="00E577B8" w:rsidRDefault="006B512E" w:rsidP="00F34411">
            <w:pPr>
              <w:widowControl w:val="0"/>
            </w:pPr>
            <w:r w:rsidRPr="00E577B8">
              <w:t>5</w:t>
            </w:r>
          </w:p>
        </w:tc>
        <w:tc>
          <w:tcPr>
            <w:tcW w:w="2606" w:type="pct"/>
          </w:tcPr>
          <w:p w:rsidR="006B512E" w:rsidRPr="00E577B8" w:rsidRDefault="006B512E" w:rsidP="00F34411">
            <w:pPr>
              <w:widowControl w:val="0"/>
            </w:pPr>
            <w:r w:rsidRPr="00E577B8">
              <w:t>Оплачен счет покупателями</w:t>
            </w:r>
          </w:p>
        </w:tc>
        <w:tc>
          <w:tcPr>
            <w:tcW w:w="938" w:type="pct"/>
          </w:tcPr>
          <w:p w:rsidR="006B512E" w:rsidRPr="00E577B8" w:rsidRDefault="006B512E" w:rsidP="00F34411">
            <w:pPr>
              <w:widowControl w:val="0"/>
              <w:jc w:val="center"/>
            </w:pPr>
          </w:p>
        </w:tc>
        <w:tc>
          <w:tcPr>
            <w:tcW w:w="450" w:type="pct"/>
          </w:tcPr>
          <w:p w:rsidR="006B512E" w:rsidRPr="00E577B8" w:rsidRDefault="006B512E" w:rsidP="00F34411">
            <w:pPr>
              <w:widowControl w:val="0"/>
              <w:jc w:val="center"/>
            </w:pPr>
          </w:p>
        </w:tc>
        <w:tc>
          <w:tcPr>
            <w:tcW w:w="701" w:type="pct"/>
          </w:tcPr>
          <w:p w:rsidR="006B512E" w:rsidRPr="00E577B8" w:rsidRDefault="006B512E" w:rsidP="00F34411">
            <w:pPr>
              <w:widowControl w:val="0"/>
              <w:jc w:val="center"/>
            </w:pPr>
          </w:p>
        </w:tc>
      </w:tr>
      <w:tr w:rsidR="006B512E" w:rsidRPr="00E577B8" w:rsidTr="00052BF3">
        <w:tc>
          <w:tcPr>
            <w:tcW w:w="306" w:type="pct"/>
          </w:tcPr>
          <w:p w:rsidR="006B512E" w:rsidRPr="00E577B8" w:rsidRDefault="006B512E" w:rsidP="00F34411">
            <w:pPr>
              <w:widowControl w:val="0"/>
            </w:pPr>
            <w:r w:rsidRPr="00E577B8">
              <w:t>6</w:t>
            </w:r>
          </w:p>
        </w:tc>
        <w:tc>
          <w:tcPr>
            <w:tcW w:w="2606" w:type="pct"/>
          </w:tcPr>
          <w:p w:rsidR="006B512E" w:rsidRPr="00E577B8" w:rsidRDefault="006B512E" w:rsidP="00F34411">
            <w:pPr>
              <w:widowControl w:val="0"/>
            </w:pPr>
            <w:r w:rsidRPr="00E577B8">
              <w:t>В конце года закрываются  временные счета доходов и расходов</w:t>
            </w:r>
          </w:p>
        </w:tc>
        <w:tc>
          <w:tcPr>
            <w:tcW w:w="938" w:type="pct"/>
          </w:tcPr>
          <w:p w:rsidR="006B512E" w:rsidRPr="00E577B8" w:rsidRDefault="006B512E" w:rsidP="00F34411">
            <w:pPr>
              <w:widowControl w:val="0"/>
              <w:jc w:val="center"/>
            </w:pPr>
          </w:p>
        </w:tc>
        <w:tc>
          <w:tcPr>
            <w:tcW w:w="450" w:type="pct"/>
          </w:tcPr>
          <w:p w:rsidR="006B512E" w:rsidRPr="00E577B8" w:rsidRDefault="006B512E" w:rsidP="00F34411">
            <w:pPr>
              <w:widowControl w:val="0"/>
              <w:jc w:val="center"/>
            </w:pPr>
          </w:p>
        </w:tc>
        <w:tc>
          <w:tcPr>
            <w:tcW w:w="701" w:type="pct"/>
          </w:tcPr>
          <w:p w:rsidR="006B512E" w:rsidRPr="00E577B8" w:rsidRDefault="006B512E" w:rsidP="00F34411">
            <w:pPr>
              <w:widowControl w:val="0"/>
              <w:jc w:val="center"/>
            </w:pPr>
          </w:p>
        </w:tc>
      </w:tr>
      <w:tr w:rsidR="006B512E" w:rsidRPr="00E577B8" w:rsidTr="00052BF3">
        <w:tc>
          <w:tcPr>
            <w:tcW w:w="306" w:type="pct"/>
          </w:tcPr>
          <w:p w:rsidR="006B512E" w:rsidRPr="00E577B8" w:rsidRDefault="006B512E" w:rsidP="00F34411">
            <w:pPr>
              <w:widowControl w:val="0"/>
            </w:pPr>
            <w:r w:rsidRPr="00E577B8">
              <w:t>7</w:t>
            </w:r>
          </w:p>
        </w:tc>
        <w:tc>
          <w:tcPr>
            <w:tcW w:w="2606" w:type="pct"/>
          </w:tcPr>
          <w:p w:rsidR="006B512E" w:rsidRPr="00E577B8" w:rsidRDefault="006B512E" w:rsidP="00F34411">
            <w:pPr>
              <w:widowControl w:val="0"/>
            </w:pPr>
            <w:r w:rsidRPr="00E577B8">
              <w:t>Определяется  финансовый результат от реализации продукции</w:t>
            </w:r>
          </w:p>
        </w:tc>
        <w:tc>
          <w:tcPr>
            <w:tcW w:w="938" w:type="pct"/>
          </w:tcPr>
          <w:p w:rsidR="006B512E" w:rsidRPr="00E577B8" w:rsidRDefault="006B512E" w:rsidP="00F34411">
            <w:pPr>
              <w:widowControl w:val="0"/>
              <w:tabs>
                <w:tab w:val="center" w:pos="600"/>
              </w:tabs>
            </w:pPr>
          </w:p>
        </w:tc>
        <w:tc>
          <w:tcPr>
            <w:tcW w:w="450" w:type="pct"/>
          </w:tcPr>
          <w:p w:rsidR="006B512E" w:rsidRPr="00E577B8" w:rsidRDefault="006B512E" w:rsidP="00F34411">
            <w:pPr>
              <w:widowControl w:val="0"/>
              <w:jc w:val="center"/>
            </w:pPr>
          </w:p>
        </w:tc>
        <w:tc>
          <w:tcPr>
            <w:tcW w:w="701" w:type="pct"/>
          </w:tcPr>
          <w:p w:rsidR="006B512E" w:rsidRPr="00E577B8" w:rsidRDefault="006B512E" w:rsidP="00F34411">
            <w:pPr>
              <w:widowControl w:val="0"/>
              <w:jc w:val="center"/>
            </w:pPr>
          </w:p>
        </w:tc>
      </w:tr>
    </w:tbl>
    <w:p w:rsidR="006B512E" w:rsidRPr="00E577B8" w:rsidRDefault="006B512E" w:rsidP="00F34411">
      <w:pPr>
        <w:widowControl w:val="0"/>
      </w:pPr>
      <w:r w:rsidRPr="00E577B8">
        <w:t xml:space="preserve"> </w:t>
      </w:r>
    </w:p>
    <w:p w:rsidR="006B512E" w:rsidRPr="00E577B8" w:rsidRDefault="006B512E" w:rsidP="00F34411">
      <w:pPr>
        <w:widowControl w:val="0"/>
        <w:jc w:val="both"/>
      </w:pPr>
      <w:r w:rsidRPr="00E577B8">
        <w:rPr>
          <w:b/>
        </w:rPr>
        <w:t xml:space="preserve">Задача 2. </w:t>
      </w:r>
      <w:r w:rsidRPr="00E577B8">
        <w:t>Предприятие реализовало товары стоимостью 2800000 тенге (с учетом НДС). По условиям договора покупатель перечислил аванс в размере 25% общей стоимости товара на ткущий банко</w:t>
      </w:r>
      <w:r w:rsidRPr="00E577B8">
        <w:t>в</w:t>
      </w:r>
      <w:r w:rsidRPr="00E577B8">
        <w:lastRenderedPageBreak/>
        <w:t>ский счет продавца. Себестоимость отгруженного товара составляет 1900000 тенге. В соответствии с договором оставшаяся сумма дебиторской задолженности должна быть погашена через 30 дней п</w:t>
      </w:r>
      <w:r w:rsidRPr="00E577B8">
        <w:t>о</w:t>
      </w:r>
      <w:r w:rsidRPr="00E577B8">
        <w:t>сле даты отгрузки товара. Покупатель произвел оплату безналичным путем.</w:t>
      </w:r>
    </w:p>
    <w:p w:rsidR="006B512E" w:rsidRPr="00E577B8" w:rsidRDefault="006B512E" w:rsidP="00F34411">
      <w:pPr>
        <w:widowControl w:val="0"/>
        <w:jc w:val="both"/>
      </w:pPr>
    </w:p>
    <w:p w:rsidR="00E577B8" w:rsidRPr="00E577B8" w:rsidRDefault="006B512E" w:rsidP="00E577B8">
      <w:pPr>
        <w:ind w:firstLine="567"/>
        <w:jc w:val="both"/>
      </w:pPr>
      <w:r w:rsidRPr="00E577B8">
        <w:rPr>
          <w:b/>
        </w:rPr>
        <w:t xml:space="preserve">Задача 3. </w:t>
      </w:r>
      <w:r w:rsidR="00E577B8" w:rsidRPr="00E577B8">
        <w:t>Бухгалтер организации предполагает, что резерв по сомнительным до</w:t>
      </w:r>
      <w:r w:rsidR="00E577B8" w:rsidRPr="00E577B8">
        <w:t>л</w:t>
      </w:r>
      <w:r w:rsidR="00E577B8" w:rsidRPr="00E577B8">
        <w:t>гам составляет 3% дебиторской задолженности по состоянию на отчетную дату. Ост</w:t>
      </w:r>
      <w:r w:rsidR="00E577B8" w:rsidRPr="00E577B8">
        <w:t>а</w:t>
      </w:r>
      <w:r w:rsidR="00E577B8" w:rsidRPr="00E577B8">
        <w:t>ток непогашенной дебиторской задолженности на отчетную дату составляет 1500000 тенге.</w:t>
      </w:r>
    </w:p>
    <w:p w:rsidR="00E577B8" w:rsidRPr="00E577B8" w:rsidRDefault="00E577B8" w:rsidP="00E577B8">
      <w:pPr>
        <w:ind w:firstLine="567"/>
        <w:jc w:val="both"/>
      </w:pPr>
      <w:r w:rsidRPr="00E577B8">
        <w:t>Определить размер резерва по сомнительным долгам и составить соответствующую корреспо</w:t>
      </w:r>
      <w:r w:rsidRPr="00E577B8">
        <w:t>н</w:t>
      </w:r>
      <w:r w:rsidRPr="00E577B8">
        <w:t>денцию счетов.</w:t>
      </w:r>
    </w:p>
    <w:p w:rsidR="00E577B8" w:rsidRPr="00E577B8" w:rsidRDefault="00E577B8" w:rsidP="00E577B8">
      <w:pPr>
        <w:ind w:firstLine="567"/>
        <w:jc w:val="both"/>
      </w:pPr>
    </w:p>
    <w:p w:rsidR="00E577B8" w:rsidRPr="00E577B8" w:rsidRDefault="00E577B8" w:rsidP="00E577B8">
      <w:pPr>
        <w:ind w:firstLine="567"/>
        <w:jc w:val="both"/>
      </w:pPr>
      <w:r w:rsidRPr="00E577B8">
        <w:rPr>
          <w:b/>
        </w:rPr>
        <w:t xml:space="preserve">Задача </w:t>
      </w:r>
      <w:r w:rsidRPr="00E577B8">
        <w:rPr>
          <w:b/>
        </w:rPr>
        <w:t>4</w:t>
      </w:r>
      <w:r w:rsidRPr="00E577B8">
        <w:rPr>
          <w:b/>
        </w:rPr>
        <w:t xml:space="preserve">. </w:t>
      </w:r>
      <w:r w:rsidRPr="00E577B8">
        <w:t>На отчетную дату осуществлен анализ дебиторской задолженности по срокам оплаты, а также оценка резерва на основе процента сомнительных долгов: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143"/>
        <w:gridCol w:w="2623"/>
        <w:gridCol w:w="2349"/>
        <w:gridCol w:w="2591"/>
      </w:tblGrid>
      <w:tr w:rsidR="00E577B8" w:rsidRPr="00E577B8" w:rsidTr="0056687D">
        <w:tc>
          <w:tcPr>
            <w:tcW w:w="1468" w:type="pct"/>
          </w:tcPr>
          <w:p w:rsidR="00E577B8" w:rsidRPr="00E577B8" w:rsidRDefault="00E577B8" w:rsidP="0056687D">
            <w:pPr>
              <w:jc w:val="center"/>
            </w:pPr>
            <w:r w:rsidRPr="00E577B8">
              <w:t>Период задолженности</w:t>
            </w:r>
          </w:p>
        </w:tc>
        <w:tc>
          <w:tcPr>
            <w:tcW w:w="1225" w:type="pct"/>
          </w:tcPr>
          <w:p w:rsidR="00E577B8" w:rsidRPr="00E577B8" w:rsidRDefault="00E577B8" w:rsidP="0056687D">
            <w:pPr>
              <w:jc w:val="center"/>
            </w:pPr>
            <w:r w:rsidRPr="00E577B8">
              <w:t>Дебиторская задо</w:t>
            </w:r>
            <w:r w:rsidRPr="00E577B8">
              <w:t>л</w:t>
            </w:r>
            <w:r w:rsidRPr="00E577B8">
              <w:t>женность, тенге</w:t>
            </w:r>
          </w:p>
        </w:tc>
        <w:tc>
          <w:tcPr>
            <w:tcW w:w="1097" w:type="pct"/>
          </w:tcPr>
          <w:p w:rsidR="00E577B8" w:rsidRPr="00E577B8" w:rsidRDefault="00E577B8" w:rsidP="0056687D">
            <w:pPr>
              <w:jc w:val="center"/>
            </w:pPr>
            <w:r w:rsidRPr="00E577B8">
              <w:t>Процент сомн</w:t>
            </w:r>
            <w:r w:rsidRPr="00E577B8">
              <w:t>и</w:t>
            </w:r>
            <w:r w:rsidRPr="00E577B8">
              <w:t>тельных долгов</w:t>
            </w:r>
          </w:p>
        </w:tc>
        <w:tc>
          <w:tcPr>
            <w:tcW w:w="1210" w:type="pct"/>
          </w:tcPr>
          <w:p w:rsidR="00E577B8" w:rsidRPr="00E577B8" w:rsidRDefault="00E577B8" w:rsidP="0056687D">
            <w:pPr>
              <w:jc w:val="center"/>
            </w:pPr>
            <w:r w:rsidRPr="00E577B8">
              <w:t>Резерв по сомнител</w:t>
            </w:r>
            <w:r w:rsidRPr="00E577B8">
              <w:t>ь</w:t>
            </w:r>
            <w:r w:rsidRPr="00E577B8">
              <w:t>ным долгам, тенге</w:t>
            </w:r>
          </w:p>
        </w:tc>
      </w:tr>
      <w:tr w:rsidR="00E577B8" w:rsidRPr="00E577B8" w:rsidTr="0056687D">
        <w:tc>
          <w:tcPr>
            <w:tcW w:w="1468" w:type="pct"/>
          </w:tcPr>
          <w:p w:rsidR="00E577B8" w:rsidRPr="00E577B8" w:rsidRDefault="00E577B8" w:rsidP="0056687D">
            <w:pPr>
              <w:jc w:val="both"/>
            </w:pPr>
            <w:r w:rsidRPr="00E577B8">
              <w:t>Срок оплаты не наст</w:t>
            </w:r>
            <w:r w:rsidRPr="00E577B8">
              <w:t>у</w:t>
            </w:r>
            <w:r w:rsidRPr="00E577B8">
              <w:t>пил</w:t>
            </w:r>
          </w:p>
        </w:tc>
        <w:tc>
          <w:tcPr>
            <w:tcW w:w="1225" w:type="pct"/>
          </w:tcPr>
          <w:p w:rsidR="00E577B8" w:rsidRPr="00E577B8" w:rsidRDefault="00E577B8" w:rsidP="0056687D">
            <w:pPr>
              <w:jc w:val="right"/>
            </w:pPr>
            <w:r w:rsidRPr="00E577B8">
              <w:t>22000000</w:t>
            </w:r>
          </w:p>
        </w:tc>
        <w:tc>
          <w:tcPr>
            <w:tcW w:w="1097" w:type="pct"/>
          </w:tcPr>
          <w:p w:rsidR="00E577B8" w:rsidRPr="00E577B8" w:rsidRDefault="00E577B8" w:rsidP="0056687D">
            <w:pPr>
              <w:jc w:val="right"/>
            </w:pPr>
            <w:r w:rsidRPr="00E577B8">
              <w:t>1</w:t>
            </w:r>
          </w:p>
        </w:tc>
        <w:tc>
          <w:tcPr>
            <w:tcW w:w="1210" w:type="pct"/>
          </w:tcPr>
          <w:p w:rsidR="00E577B8" w:rsidRPr="00E577B8" w:rsidRDefault="00E577B8" w:rsidP="0056687D">
            <w:pPr>
              <w:jc w:val="both"/>
              <w:rPr>
                <w:b/>
              </w:rPr>
            </w:pPr>
          </w:p>
        </w:tc>
      </w:tr>
      <w:tr w:rsidR="00E577B8" w:rsidRPr="00E577B8" w:rsidTr="0056687D">
        <w:tc>
          <w:tcPr>
            <w:tcW w:w="1468" w:type="pct"/>
          </w:tcPr>
          <w:p w:rsidR="00E577B8" w:rsidRPr="00E577B8" w:rsidRDefault="00E577B8" w:rsidP="0056687D">
            <w:pPr>
              <w:jc w:val="both"/>
            </w:pPr>
            <w:r w:rsidRPr="00E577B8">
              <w:t>Просрочка от 1 до 30 дней</w:t>
            </w:r>
          </w:p>
        </w:tc>
        <w:tc>
          <w:tcPr>
            <w:tcW w:w="1225" w:type="pct"/>
          </w:tcPr>
          <w:p w:rsidR="00E577B8" w:rsidRPr="00E577B8" w:rsidRDefault="00E577B8" w:rsidP="0056687D">
            <w:pPr>
              <w:jc w:val="right"/>
            </w:pPr>
            <w:r w:rsidRPr="00E577B8">
              <w:t>1385000</w:t>
            </w:r>
          </w:p>
        </w:tc>
        <w:tc>
          <w:tcPr>
            <w:tcW w:w="1097" w:type="pct"/>
          </w:tcPr>
          <w:p w:rsidR="00E577B8" w:rsidRPr="00E577B8" w:rsidRDefault="00E577B8" w:rsidP="0056687D">
            <w:pPr>
              <w:jc w:val="right"/>
            </w:pPr>
            <w:r w:rsidRPr="00E577B8">
              <w:t>5</w:t>
            </w:r>
          </w:p>
        </w:tc>
        <w:tc>
          <w:tcPr>
            <w:tcW w:w="1210" w:type="pct"/>
          </w:tcPr>
          <w:p w:rsidR="00E577B8" w:rsidRPr="00E577B8" w:rsidRDefault="00E577B8" w:rsidP="0056687D">
            <w:pPr>
              <w:jc w:val="both"/>
              <w:rPr>
                <w:b/>
              </w:rPr>
            </w:pPr>
          </w:p>
        </w:tc>
      </w:tr>
      <w:tr w:rsidR="00E577B8" w:rsidRPr="00E577B8" w:rsidTr="0056687D">
        <w:tc>
          <w:tcPr>
            <w:tcW w:w="1468" w:type="pct"/>
          </w:tcPr>
          <w:p w:rsidR="00E577B8" w:rsidRPr="00E577B8" w:rsidRDefault="00E577B8" w:rsidP="0056687D">
            <w:r w:rsidRPr="00E577B8">
              <w:t>Просрочка от 31 до 60 дней</w:t>
            </w:r>
          </w:p>
        </w:tc>
        <w:tc>
          <w:tcPr>
            <w:tcW w:w="1225" w:type="pct"/>
          </w:tcPr>
          <w:p w:rsidR="00E577B8" w:rsidRPr="00E577B8" w:rsidRDefault="00E577B8" w:rsidP="0056687D">
            <w:pPr>
              <w:jc w:val="right"/>
            </w:pPr>
            <w:r w:rsidRPr="00E577B8">
              <w:t>1560000</w:t>
            </w:r>
          </w:p>
        </w:tc>
        <w:tc>
          <w:tcPr>
            <w:tcW w:w="1097" w:type="pct"/>
          </w:tcPr>
          <w:p w:rsidR="00E577B8" w:rsidRPr="00E577B8" w:rsidRDefault="00E577B8" w:rsidP="0056687D">
            <w:pPr>
              <w:jc w:val="right"/>
            </w:pPr>
            <w:r w:rsidRPr="00E577B8">
              <w:t>10</w:t>
            </w:r>
          </w:p>
        </w:tc>
        <w:tc>
          <w:tcPr>
            <w:tcW w:w="1210" w:type="pct"/>
          </w:tcPr>
          <w:p w:rsidR="00E577B8" w:rsidRPr="00E577B8" w:rsidRDefault="00E577B8" w:rsidP="0056687D">
            <w:pPr>
              <w:jc w:val="both"/>
              <w:rPr>
                <w:b/>
              </w:rPr>
            </w:pPr>
          </w:p>
        </w:tc>
      </w:tr>
      <w:tr w:rsidR="00E577B8" w:rsidRPr="00E577B8" w:rsidTr="0056687D">
        <w:tc>
          <w:tcPr>
            <w:tcW w:w="1468" w:type="pct"/>
          </w:tcPr>
          <w:p w:rsidR="00E577B8" w:rsidRPr="00E577B8" w:rsidRDefault="00E577B8" w:rsidP="0056687D">
            <w:r w:rsidRPr="00E577B8">
              <w:t>Просрочка от 61 до 90 дней</w:t>
            </w:r>
          </w:p>
        </w:tc>
        <w:tc>
          <w:tcPr>
            <w:tcW w:w="1225" w:type="pct"/>
          </w:tcPr>
          <w:p w:rsidR="00E577B8" w:rsidRPr="00E577B8" w:rsidRDefault="00E577B8" w:rsidP="0056687D">
            <w:pPr>
              <w:jc w:val="right"/>
            </w:pPr>
            <w:r w:rsidRPr="00E577B8">
              <w:t>740000</w:t>
            </w:r>
          </w:p>
        </w:tc>
        <w:tc>
          <w:tcPr>
            <w:tcW w:w="1097" w:type="pct"/>
          </w:tcPr>
          <w:p w:rsidR="00E577B8" w:rsidRPr="00E577B8" w:rsidRDefault="00E577B8" w:rsidP="0056687D">
            <w:pPr>
              <w:jc w:val="right"/>
            </w:pPr>
            <w:r w:rsidRPr="00E577B8">
              <w:t>20</w:t>
            </w:r>
          </w:p>
        </w:tc>
        <w:tc>
          <w:tcPr>
            <w:tcW w:w="1210" w:type="pct"/>
          </w:tcPr>
          <w:p w:rsidR="00E577B8" w:rsidRPr="00E577B8" w:rsidRDefault="00E577B8" w:rsidP="0056687D">
            <w:pPr>
              <w:jc w:val="both"/>
              <w:rPr>
                <w:b/>
              </w:rPr>
            </w:pPr>
          </w:p>
        </w:tc>
      </w:tr>
      <w:tr w:rsidR="00E577B8" w:rsidRPr="00E577B8" w:rsidTr="0056687D">
        <w:tc>
          <w:tcPr>
            <w:tcW w:w="1468" w:type="pct"/>
          </w:tcPr>
          <w:p w:rsidR="00E577B8" w:rsidRPr="00E577B8" w:rsidRDefault="00E577B8" w:rsidP="0056687D">
            <w:r w:rsidRPr="00E577B8">
              <w:t>Просрочка свыше 90 дней</w:t>
            </w:r>
          </w:p>
        </w:tc>
        <w:tc>
          <w:tcPr>
            <w:tcW w:w="1225" w:type="pct"/>
          </w:tcPr>
          <w:p w:rsidR="00E577B8" w:rsidRPr="00E577B8" w:rsidRDefault="00E577B8" w:rsidP="0056687D">
            <w:pPr>
              <w:jc w:val="right"/>
            </w:pPr>
            <w:r w:rsidRPr="00E577B8">
              <w:t>356000</w:t>
            </w:r>
          </w:p>
        </w:tc>
        <w:tc>
          <w:tcPr>
            <w:tcW w:w="1097" w:type="pct"/>
          </w:tcPr>
          <w:p w:rsidR="00E577B8" w:rsidRPr="00E577B8" w:rsidRDefault="00E577B8" w:rsidP="0056687D">
            <w:pPr>
              <w:jc w:val="right"/>
            </w:pPr>
            <w:r w:rsidRPr="00E577B8">
              <w:t>50</w:t>
            </w:r>
          </w:p>
        </w:tc>
        <w:tc>
          <w:tcPr>
            <w:tcW w:w="1210" w:type="pct"/>
          </w:tcPr>
          <w:p w:rsidR="00E577B8" w:rsidRPr="00E577B8" w:rsidRDefault="00E577B8" w:rsidP="0056687D">
            <w:pPr>
              <w:jc w:val="both"/>
              <w:rPr>
                <w:b/>
              </w:rPr>
            </w:pPr>
          </w:p>
        </w:tc>
      </w:tr>
      <w:tr w:rsidR="00E577B8" w:rsidRPr="00E577B8" w:rsidTr="0056687D">
        <w:tc>
          <w:tcPr>
            <w:tcW w:w="1468" w:type="pct"/>
          </w:tcPr>
          <w:p w:rsidR="00E577B8" w:rsidRPr="00E577B8" w:rsidRDefault="00E577B8" w:rsidP="0056687D">
            <w:pPr>
              <w:jc w:val="both"/>
              <w:rPr>
                <w:b/>
              </w:rPr>
            </w:pPr>
            <w:r w:rsidRPr="00E577B8">
              <w:rPr>
                <w:b/>
              </w:rPr>
              <w:t>Итого</w:t>
            </w:r>
          </w:p>
        </w:tc>
        <w:tc>
          <w:tcPr>
            <w:tcW w:w="1225" w:type="pct"/>
          </w:tcPr>
          <w:p w:rsidR="00E577B8" w:rsidRPr="00E577B8" w:rsidRDefault="00E577B8" w:rsidP="0056687D">
            <w:pPr>
              <w:jc w:val="both"/>
              <w:rPr>
                <w:b/>
              </w:rPr>
            </w:pPr>
          </w:p>
        </w:tc>
        <w:tc>
          <w:tcPr>
            <w:tcW w:w="1097" w:type="pct"/>
          </w:tcPr>
          <w:p w:rsidR="00E577B8" w:rsidRPr="00E577B8" w:rsidRDefault="00E577B8" w:rsidP="0056687D">
            <w:pPr>
              <w:jc w:val="both"/>
              <w:rPr>
                <w:b/>
              </w:rPr>
            </w:pPr>
          </w:p>
        </w:tc>
        <w:tc>
          <w:tcPr>
            <w:tcW w:w="1210" w:type="pct"/>
          </w:tcPr>
          <w:p w:rsidR="00E577B8" w:rsidRPr="00E577B8" w:rsidRDefault="00E577B8" w:rsidP="0056687D">
            <w:pPr>
              <w:jc w:val="both"/>
              <w:rPr>
                <w:b/>
              </w:rPr>
            </w:pPr>
          </w:p>
        </w:tc>
      </w:tr>
    </w:tbl>
    <w:p w:rsidR="00E577B8" w:rsidRPr="00E577B8" w:rsidRDefault="00E577B8" w:rsidP="00E577B8">
      <w:pPr>
        <w:ind w:firstLine="567"/>
        <w:jc w:val="both"/>
      </w:pPr>
    </w:p>
    <w:p w:rsidR="00E577B8" w:rsidRPr="00E577B8" w:rsidRDefault="00E577B8" w:rsidP="00E577B8">
      <w:pPr>
        <w:ind w:firstLine="567"/>
        <w:jc w:val="both"/>
      </w:pPr>
      <w:r w:rsidRPr="00E577B8">
        <w:t>На начало отчетного года сальдо по счету 1280 равно 0.</w:t>
      </w:r>
    </w:p>
    <w:p w:rsidR="00E577B8" w:rsidRPr="00E577B8" w:rsidRDefault="00E577B8" w:rsidP="00E577B8">
      <w:pPr>
        <w:ind w:firstLine="567"/>
        <w:jc w:val="both"/>
      </w:pPr>
      <w:r w:rsidRPr="00E577B8">
        <w:t>В следующем отчетном периоде за счет резерва была списана безнадежная дебиторская задо</w:t>
      </w:r>
      <w:r w:rsidRPr="00E577B8">
        <w:t>л</w:t>
      </w:r>
      <w:r w:rsidRPr="00E577B8">
        <w:t>женность в сумме 450000 тенге.</w:t>
      </w:r>
    </w:p>
    <w:p w:rsidR="00E577B8" w:rsidRPr="00E577B8" w:rsidRDefault="00E577B8" w:rsidP="00E577B8">
      <w:pPr>
        <w:ind w:firstLine="567"/>
        <w:jc w:val="both"/>
      </w:pPr>
      <w:r w:rsidRPr="00E577B8">
        <w:t>Определить остаток резерва после списания задолженности. Составить соответствующую ко</w:t>
      </w:r>
      <w:r w:rsidRPr="00E577B8">
        <w:t>р</w:t>
      </w:r>
      <w:r w:rsidRPr="00E577B8">
        <w:t>респонденцию счетов.</w:t>
      </w:r>
    </w:p>
    <w:p w:rsidR="006B512E" w:rsidRPr="00E577B8" w:rsidRDefault="006B512E" w:rsidP="00E577B8">
      <w:pPr>
        <w:widowControl w:val="0"/>
        <w:jc w:val="both"/>
        <w:rPr>
          <w:b/>
        </w:rPr>
      </w:pPr>
    </w:p>
    <w:sectPr w:rsidR="006B512E" w:rsidRPr="00E577B8" w:rsidSect="00F34411">
      <w:pgSz w:w="11906" w:h="16838"/>
      <w:pgMar w:top="567" w:right="707" w:bottom="993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512E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BF3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EE9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12E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37733"/>
    <w:rsid w:val="009464DE"/>
    <w:rsid w:val="00950779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699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1039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577B8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4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1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77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1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77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697</Words>
  <Characters>3977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cp:lastPrinted>2019-02-03T08:11:00Z</cp:lastPrinted>
  <dcterms:created xsi:type="dcterms:W3CDTF">2019-09-28T13:21:00Z</dcterms:created>
  <dcterms:modified xsi:type="dcterms:W3CDTF">2019-09-28T13:21:00Z</dcterms:modified>
</cp:coreProperties>
</file>